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54DD6" w14:textId="77777777" w:rsidR="001D3097" w:rsidRPr="00A25026" w:rsidRDefault="00515961" w:rsidP="00650E40">
      <w:pPr>
        <w:shd w:val="clear" w:color="auto" w:fill="FFFFFF"/>
        <w:spacing w:before="100" w:beforeAutospacing="1" w:after="100" w:afterAutospacing="1" w:line="270" w:lineRule="atLeast"/>
        <w:rPr>
          <w:rFonts w:ascii="Verdana" w:eastAsia="Times New Roman" w:hAnsi="Verdana" w:cs="Times New Roman"/>
          <w:b/>
          <w:bCs/>
          <w:sz w:val="26"/>
          <w:szCs w:val="26"/>
          <w:lang w:eastAsia="nl-NL"/>
        </w:rPr>
      </w:pPr>
      <w:r w:rsidRPr="00A25026">
        <w:rPr>
          <w:rFonts w:ascii="Verdana" w:eastAsia="Times New Roman" w:hAnsi="Verdana" w:cs="Times New Roman"/>
          <w:b/>
          <w:bCs/>
          <w:sz w:val="26"/>
          <w:szCs w:val="26"/>
          <w:lang w:eastAsia="nl-NL"/>
        </w:rPr>
        <w:t>Vier-ogen-principe</w:t>
      </w:r>
      <w:r w:rsidR="00A25026">
        <w:rPr>
          <w:rFonts w:ascii="Verdana" w:eastAsia="Times New Roman" w:hAnsi="Verdana" w:cs="Times New Roman"/>
          <w:b/>
          <w:bCs/>
          <w:sz w:val="26"/>
          <w:szCs w:val="26"/>
          <w:lang w:eastAsia="nl-NL"/>
        </w:rPr>
        <w:t xml:space="preserve"> Tzemach Hasadeh </w:t>
      </w:r>
    </w:p>
    <w:p w14:paraId="6987F1B1" w14:textId="77777777" w:rsidR="001D3097" w:rsidRPr="0066656D" w:rsidRDefault="001D3097" w:rsidP="00830706">
      <w:pPr>
        <w:pStyle w:val="Geenafstand"/>
        <w:rPr>
          <w:lang w:eastAsia="nl-NL"/>
        </w:rPr>
      </w:pPr>
      <w:r w:rsidRPr="0066656D">
        <w:rPr>
          <w:lang w:eastAsia="nl-NL"/>
        </w:rPr>
        <w:t>Dit document is vastgesteld door het bestuur op:</w:t>
      </w:r>
      <w:r w:rsidR="00515961" w:rsidRPr="0066656D">
        <w:rPr>
          <w:lang w:eastAsia="nl-NL"/>
        </w:rPr>
        <w:t xml:space="preserve"> </w:t>
      </w:r>
      <w:r w:rsidR="0066656D">
        <w:rPr>
          <w:lang w:eastAsia="nl-NL"/>
        </w:rPr>
        <w:t>24-6-2013</w:t>
      </w:r>
      <w:r w:rsidR="00257ED7">
        <w:rPr>
          <w:lang w:eastAsia="nl-NL"/>
        </w:rPr>
        <w:t xml:space="preserve"> en herzien op 9-</w:t>
      </w:r>
      <w:r w:rsidR="00DE18F8">
        <w:rPr>
          <w:lang w:eastAsia="nl-NL"/>
        </w:rPr>
        <w:t>2</w:t>
      </w:r>
      <w:r w:rsidR="00257ED7">
        <w:rPr>
          <w:lang w:eastAsia="nl-NL"/>
        </w:rPr>
        <w:t>-</w:t>
      </w:r>
      <w:r w:rsidR="00830706">
        <w:rPr>
          <w:lang w:eastAsia="nl-NL"/>
        </w:rPr>
        <w:t>2</w:t>
      </w:r>
      <w:r w:rsidR="00257ED7">
        <w:rPr>
          <w:lang w:eastAsia="nl-NL"/>
        </w:rPr>
        <w:t>01</w:t>
      </w:r>
      <w:r w:rsidR="00DE18F8">
        <w:rPr>
          <w:lang w:eastAsia="nl-NL"/>
        </w:rPr>
        <w:t>7</w:t>
      </w:r>
      <w:r w:rsidR="009D43EE">
        <w:rPr>
          <w:lang w:eastAsia="nl-NL"/>
        </w:rPr>
        <w:t xml:space="preserve">, </w:t>
      </w:r>
      <w:r w:rsidR="00CA7E55">
        <w:rPr>
          <w:lang w:eastAsia="nl-NL"/>
        </w:rPr>
        <w:t>20-12-2017</w:t>
      </w:r>
      <w:r w:rsidR="009D43EE">
        <w:rPr>
          <w:lang w:eastAsia="nl-NL"/>
        </w:rPr>
        <w:t xml:space="preserve"> en 03-07-2025.</w:t>
      </w:r>
    </w:p>
    <w:p w14:paraId="1F50032C" w14:textId="080E317E" w:rsidR="001D3097" w:rsidRPr="001D3097" w:rsidRDefault="001D3097" w:rsidP="00257ED7">
      <w:pPr>
        <w:pStyle w:val="Geenafstand"/>
        <w:rPr>
          <w:lang w:eastAsia="nl-NL"/>
        </w:rPr>
      </w:pPr>
      <w:r w:rsidRPr="0066656D">
        <w:rPr>
          <w:lang w:eastAsia="nl-NL"/>
        </w:rPr>
        <w:t>Wordt gepubliceerd in:</w:t>
      </w:r>
      <w:r w:rsidR="0066656D" w:rsidRPr="0066656D">
        <w:rPr>
          <w:lang w:eastAsia="nl-NL"/>
        </w:rPr>
        <w:t xml:space="preserve"> de</w:t>
      </w:r>
      <w:r w:rsidR="0066656D">
        <w:rPr>
          <w:lang w:eastAsia="nl-NL"/>
        </w:rPr>
        <w:t xml:space="preserve"> informatie email die aan alle (</w:t>
      </w:r>
      <w:r w:rsidR="004F3910">
        <w:rPr>
          <w:lang w:eastAsia="nl-NL"/>
        </w:rPr>
        <w:t>potentiële</w:t>
      </w:r>
      <w:r w:rsidR="0066656D">
        <w:rPr>
          <w:lang w:eastAsia="nl-NL"/>
        </w:rPr>
        <w:t>) ouders wordt verstuurd en in de informatie map die op de peuterspeelzaal</w:t>
      </w:r>
      <w:r w:rsidR="00257ED7">
        <w:rPr>
          <w:lang w:eastAsia="nl-NL"/>
        </w:rPr>
        <w:t>-kinderdagopvang</w:t>
      </w:r>
      <w:r w:rsidR="0066656D">
        <w:rPr>
          <w:lang w:eastAsia="nl-NL"/>
        </w:rPr>
        <w:t xml:space="preserve"> </w:t>
      </w:r>
      <w:r w:rsidR="00732678">
        <w:rPr>
          <w:lang w:eastAsia="nl-NL"/>
        </w:rPr>
        <w:t xml:space="preserve">ligt. </w:t>
      </w:r>
      <w:r w:rsidR="00DE18F8">
        <w:rPr>
          <w:lang w:eastAsia="nl-NL"/>
        </w:rPr>
        <w:t xml:space="preserve">Staat op de website </w:t>
      </w:r>
      <w:hyperlink r:id="rId5" w:history="1">
        <w:r w:rsidR="00DE18F8" w:rsidRPr="00A64CE2">
          <w:rPr>
            <w:rStyle w:val="Hyperlink"/>
            <w:lang w:eastAsia="nl-NL"/>
          </w:rPr>
          <w:t>www.tzemach.nl</w:t>
        </w:r>
      </w:hyperlink>
      <w:r w:rsidR="00DE18F8">
        <w:rPr>
          <w:lang w:eastAsia="nl-NL"/>
        </w:rPr>
        <w:t xml:space="preserve"> </w:t>
      </w:r>
    </w:p>
    <w:p w14:paraId="5B9669BA" w14:textId="77777777" w:rsidR="00650E40" w:rsidRPr="00E80C2D" w:rsidRDefault="00650E40" w:rsidP="00650E40">
      <w:pPr>
        <w:shd w:val="clear" w:color="auto" w:fill="FFFFFF"/>
        <w:spacing w:before="100" w:beforeAutospacing="1" w:after="100" w:afterAutospacing="1" w:line="270" w:lineRule="atLeast"/>
        <w:rPr>
          <w:rFonts w:ascii="Verdana" w:eastAsia="Times New Roman" w:hAnsi="Verdana" w:cs="Times New Roman"/>
          <w:color w:val="000000"/>
          <w:sz w:val="18"/>
          <w:szCs w:val="18"/>
          <w:lang w:eastAsia="nl-NL"/>
        </w:rPr>
      </w:pPr>
      <w:r>
        <w:rPr>
          <w:rFonts w:ascii="Verdana" w:eastAsia="Times New Roman" w:hAnsi="Verdana" w:cs="Times New Roman"/>
          <w:color w:val="000000"/>
          <w:sz w:val="18"/>
          <w:szCs w:val="18"/>
          <w:lang w:eastAsia="nl-NL"/>
        </w:rPr>
        <w:t xml:space="preserve">Gan Tzemach </w:t>
      </w:r>
      <w:r w:rsidR="00236102">
        <w:rPr>
          <w:rFonts w:ascii="Verdana" w:eastAsia="Times New Roman" w:hAnsi="Verdana" w:cs="Times New Roman"/>
          <w:color w:val="000000"/>
          <w:sz w:val="18"/>
          <w:szCs w:val="18"/>
          <w:lang w:eastAsia="nl-NL"/>
        </w:rPr>
        <w:t>Hasadeh</w:t>
      </w:r>
      <w:r w:rsidRPr="00E80C2D">
        <w:rPr>
          <w:rFonts w:ascii="Verdana" w:eastAsia="Times New Roman" w:hAnsi="Verdana" w:cs="Times New Roman"/>
          <w:color w:val="000000"/>
          <w:sz w:val="18"/>
          <w:szCs w:val="18"/>
          <w:lang w:eastAsia="nl-NL"/>
        </w:rPr>
        <w:t xml:space="preserve"> vindt het belangrijk dat kinderen in een veilige en vertrouwde omgeving worden opgevangen. We brengen het principe van vier ogen, vier oren en transparantie op verschillende manieren in praktijk. Vanaf juli 2013 moeten de </w:t>
      </w:r>
      <w:r>
        <w:rPr>
          <w:rFonts w:ascii="Verdana" w:eastAsia="Times New Roman" w:hAnsi="Verdana" w:cs="Times New Roman"/>
          <w:color w:val="000000"/>
          <w:sz w:val="18"/>
          <w:szCs w:val="18"/>
          <w:lang w:eastAsia="nl-NL"/>
        </w:rPr>
        <w:t>peuterspeelzalen</w:t>
      </w:r>
      <w:r w:rsidR="00257ED7">
        <w:rPr>
          <w:rFonts w:ascii="Verdana" w:eastAsia="Times New Roman" w:hAnsi="Verdana" w:cs="Times New Roman"/>
          <w:color w:val="000000"/>
          <w:sz w:val="18"/>
          <w:szCs w:val="18"/>
          <w:lang w:eastAsia="nl-NL"/>
        </w:rPr>
        <w:t>-</w:t>
      </w:r>
      <w:r w:rsidR="00257ED7" w:rsidRPr="00257ED7">
        <w:rPr>
          <w:lang w:eastAsia="nl-NL"/>
        </w:rPr>
        <w:t xml:space="preserve"> </w:t>
      </w:r>
      <w:r w:rsidR="00257ED7">
        <w:rPr>
          <w:lang w:eastAsia="nl-NL"/>
        </w:rPr>
        <w:t>kinderdagopvangen</w:t>
      </w:r>
      <w:r w:rsidRPr="00E80C2D">
        <w:rPr>
          <w:rFonts w:ascii="Verdana" w:eastAsia="Times New Roman" w:hAnsi="Verdana" w:cs="Times New Roman"/>
          <w:color w:val="000000"/>
          <w:sz w:val="18"/>
          <w:szCs w:val="18"/>
          <w:lang w:eastAsia="nl-NL"/>
        </w:rPr>
        <w:t xml:space="preserve"> aan de eisen, die gesteld worden in dit principe, voldoen. De GGD controleert hierop.</w:t>
      </w:r>
    </w:p>
    <w:p w14:paraId="3462EDFF" w14:textId="2CE79D11" w:rsidR="00650E40" w:rsidRDefault="00650E40" w:rsidP="001931EE">
      <w:pPr>
        <w:shd w:val="clear" w:color="auto" w:fill="FFFFFF"/>
        <w:spacing w:before="100" w:beforeAutospacing="1" w:after="100" w:afterAutospacing="1" w:line="270" w:lineRule="atLeast"/>
      </w:pPr>
      <w:r>
        <w:t xml:space="preserve">Binnen onze </w:t>
      </w:r>
      <w:r w:rsidR="00732678">
        <w:t xml:space="preserve">kinderdagopvang </w:t>
      </w:r>
      <w:r>
        <w:t>proberen we de veiligheid van de kinderen op een zo groots mogelijke manier te waarborgen. We proberen dit zo goed mogelijk na te streven. Om misbruik of mishandeling te voorkomen, hanteren wij de volgende maatregelen:</w:t>
      </w:r>
    </w:p>
    <w:p w14:paraId="525118EA" w14:textId="292C4953" w:rsidR="00650E40" w:rsidRDefault="00E72AEC" w:rsidP="00E72AEC">
      <w:pPr>
        <w:pStyle w:val="Lijstalinea"/>
        <w:numPr>
          <w:ilvl w:val="0"/>
          <w:numId w:val="3"/>
        </w:numPr>
        <w:shd w:val="clear" w:color="auto" w:fill="FFFFFF"/>
        <w:spacing w:before="100" w:beforeAutospacing="1" w:after="100" w:afterAutospacing="1" w:line="270" w:lineRule="atLeast"/>
      </w:pPr>
      <w:r w:rsidRPr="00E72AEC">
        <w:t>Er zijn vrijwel altijd 2 leidsters, of een leidster met vrijwilliger, op een groep (het vier-ogen-principe).</w:t>
      </w:r>
      <w:r>
        <w:t xml:space="preserve"> </w:t>
      </w:r>
      <w:r w:rsidR="002C5A95">
        <w:t>Dit kan afwijken gedurende de tijden van de 3-uurs regeling</w:t>
      </w:r>
      <w:r>
        <w:t xml:space="preserve"> en tijdens de middaguren</w:t>
      </w:r>
      <w:r w:rsidR="002C5A95">
        <w:t xml:space="preserve">. Maar </w:t>
      </w:r>
      <w:r w:rsidR="009A0FB1">
        <w:t>de</w:t>
      </w:r>
      <w:r w:rsidR="002C5A95">
        <w:t xml:space="preserve"> volgende</w:t>
      </w:r>
      <w:r w:rsidR="009A0FB1">
        <w:t xml:space="preserve"> </w:t>
      </w:r>
      <w:r w:rsidR="0023180A">
        <w:t>3</w:t>
      </w:r>
      <w:r w:rsidR="009A0FB1">
        <w:t xml:space="preserve"> </w:t>
      </w:r>
      <w:r w:rsidR="002C5A95">
        <w:t>punt</w:t>
      </w:r>
      <w:r w:rsidR="009A0FB1">
        <w:t>en</w:t>
      </w:r>
      <w:r w:rsidR="002C5A95">
        <w:t xml:space="preserve"> </w:t>
      </w:r>
      <w:r w:rsidR="009A0FB1">
        <w:t>zijn</w:t>
      </w:r>
      <w:r w:rsidR="002C5A95">
        <w:t xml:space="preserve"> zeker </w:t>
      </w:r>
      <w:r w:rsidR="00175F76">
        <w:t xml:space="preserve">ook </w:t>
      </w:r>
      <w:r w:rsidR="002C5A95">
        <w:t xml:space="preserve">op die momenten van toepassing. </w:t>
      </w:r>
    </w:p>
    <w:p w14:paraId="6B84E70B" w14:textId="77777777" w:rsidR="009A0FB1" w:rsidRDefault="009A0FB1" w:rsidP="009A0FB1">
      <w:pPr>
        <w:pStyle w:val="Lijstalinea"/>
        <w:numPr>
          <w:ilvl w:val="0"/>
          <w:numId w:val="3"/>
        </w:numPr>
      </w:pPr>
      <w:r>
        <w:t>De</w:t>
      </w:r>
      <w:r w:rsidRPr="009A0FB1">
        <w:t xml:space="preserve"> ruimtes zijn zo ingericht dat er ten alle tijde een volwassene mee kan kijken of mee kan luisteren, in alle deuren zit glas. </w:t>
      </w:r>
    </w:p>
    <w:p w14:paraId="5A172517" w14:textId="0636486B" w:rsidR="009A0FB1" w:rsidRDefault="009A0FB1" w:rsidP="009A0FB1">
      <w:pPr>
        <w:pStyle w:val="Lijstalinea"/>
        <w:numPr>
          <w:ilvl w:val="0"/>
          <w:numId w:val="3"/>
        </w:numPr>
      </w:pPr>
      <w:r w:rsidRPr="009A0FB1">
        <w:t xml:space="preserve">Huize Katzman zit vast aan ons gebouw. Familieleden, bestuursleden en schoonmaakster (allen opgenomen in het </w:t>
      </w:r>
      <w:r>
        <w:t>personen</w:t>
      </w:r>
      <w:r w:rsidRPr="009A0FB1">
        <w:t>register</w:t>
      </w:r>
      <w:r>
        <w:t xml:space="preserve"> kinderopvang</w:t>
      </w:r>
      <w:r w:rsidRPr="009A0FB1">
        <w:t>) lopen regelmatig onverwachts door het gebouw. Sara komt regelmatig onverwachts kijken. Boven de groepsruimtes is de computer werkruimte van Sara waardoor zij hoort wat er beneden gebeurt. Ook de marechaussee komt het gebouw in om koffie of thee te maken of naar het toilet te gaan. </w:t>
      </w:r>
    </w:p>
    <w:p w14:paraId="1C8EA977" w14:textId="2DF93EF1" w:rsidR="009A0FB1" w:rsidRPr="00D15B26" w:rsidRDefault="009A0FB1" w:rsidP="009A0FB1">
      <w:pPr>
        <w:pStyle w:val="Lijstalinea"/>
        <w:numPr>
          <w:ilvl w:val="0"/>
          <w:numId w:val="3"/>
        </w:numPr>
      </w:pPr>
      <w:r>
        <w:t xml:space="preserve">De leidsters weten dat er op ieder moment onaangekondigd iemand in het vorige genoemde punt  binnen </w:t>
      </w:r>
      <w:r w:rsidR="00D21DCC">
        <w:t xml:space="preserve">kan </w:t>
      </w:r>
      <w:r>
        <w:t>stappen.</w:t>
      </w:r>
      <w:r w:rsidR="00B766ED">
        <w:t xml:space="preserve"> Ook de genoemde personen zijn op de hoogte van hun rol m.b.t. het vier-ogen-beleid. </w:t>
      </w:r>
    </w:p>
    <w:p w14:paraId="68D71E2B" w14:textId="77777777" w:rsidR="009D43EE" w:rsidRPr="0066656D" w:rsidRDefault="009D43EE" w:rsidP="00650E40">
      <w:pPr>
        <w:pStyle w:val="Lijstalinea"/>
        <w:numPr>
          <w:ilvl w:val="0"/>
          <w:numId w:val="3"/>
        </w:numPr>
        <w:shd w:val="clear" w:color="auto" w:fill="FFFFFF"/>
        <w:spacing w:before="100" w:beforeAutospacing="1" w:after="100" w:afterAutospacing="1" w:line="270" w:lineRule="atLeast"/>
      </w:pPr>
      <w:r w:rsidRPr="009D43EE">
        <w:t>In de slaapkamers zijn babyfoons met geluid en camera. De babyfoon in de groepsruimte staat continu aan als er kinderen in de slaapkamer zijn, het beeld wisselt continu tussen beide slaapkamers als er in beide slaapkamers kinderen zijn. Daarnaast zitten er ramen in de deuren naar de slaapkamers, de rolgordijntjes die hiervoor hangen zijn altijd een klein stukje open zodat er in de slaapkamers gekeken kan worden.</w:t>
      </w:r>
    </w:p>
    <w:p w14:paraId="1FAD54C1" w14:textId="77777777" w:rsidR="00D15B26" w:rsidRDefault="00650E40" w:rsidP="00650E40">
      <w:pPr>
        <w:pStyle w:val="Lijstalinea"/>
        <w:numPr>
          <w:ilvl w:val="0"/>
          <w:numId w:val="3"/>
        </w:numPr>
      </w:pPr>
      <w:r>
        <w:t xml:space="preserve">Wij zorgen dat we niet vergaderen </w:t>
      </w:r>
      <w:r w:rsidR="00D15B26">
        <w:t xml:space="preserve">op </w:t>
      </w:r>
      <w:r>
        <w:t xml:space="preserve">een </w:t>
      </w:r>
      <w:r w:rsidR="00D15B26">
        <w:t xml:space="preserve">dag dat </w:t>
      </w:r>
      <w:r>
        <w:t xml:space="preserve">we </w:t>
      </w:r>
      <w:r w:rsidR="00D15B26">
        <w:t>open zijn</w:t>
      </w:r>
      <w:r>
        <w:t xml:space="preserve">, zodat er dus geen </w:t>
      </w:r>
      <w:r w:rsidRPr="00650E40">
        <w:t>leidster</w:t>
      </w:r>
      <w:r>
        <w:t xml:space="preserve"> uit de klas zou moeten.</w:t>
      </w:r>
    </w:p>
    <w:p w14:paraId="579930A0" w14:textId="77777777" w:rsidR="00236102" w:rsidRDefault="00236102" w:rsidP="00402F1D">
      <w:pPr>
        <w:pStyle w:val="Lijstalinea"/>
        <w:numPr>
          <w:ilvl w:val="0"/>
          <w:numId w:val="3"/>
        </w:numPr>
      </w:pPr>
      <w:r>
        <w:t xml:space="preserve">Bij aanname van nieuwe medewerkers </w:t>
      </w:r>
      <w:r w:rsidR="00402F1D">
        <w:t>checken</w:t>
      </w:r>
      <w:r>
        <w:t xml:space="preserve"> we altijd </w:t>
      </w:r>
      <w:r w:rsidR="009D43EE">
        <w:t>bij</w:t>
      </w:r>
      <w:r>
        <w:t xml:space="preserve"> de vorige werkgever </w:t>
      </w:r>
      <w:r w:rsidR="00732678">
        <w:t xml:space="preserve">voor </w:t>
      </w:r>
      <w:r w:rsidR="00402F1D">
        <w:t xml:space="preserve">evt. </w:t>
      </w:r>
      <w:r>
        <w:t>referenties.</w:t>
      </w:r>
    </w:p>
    <w:p w14:paraId="2AEB5307" w14:textId="77777777" w:rsidR="00236102" w:rsidRDefault="00236102" w:rsidP="00402F1D">
      <w:pPr>
        <w:pStyle w:val="Lijstalinea"/>
        <w:numPr>
          <w:ilvl w:val="0"/>
          <w:numId w:val="3"/>
        </w:numPr>
      </w:pPr>
      <w:r>
        <w:t xml:space="preserve">Nieuwe medewerkers mogen pas gaan werken op het moment dat </w:t>
      </w:r>
      <w:r w:rsidR="00402F1D">
        <w:t>ze een recent</w:t>
      </w:r>
      <w:r>
        <w:t xml:space="preserve"> VOG </w:t>
      </w:r>
      <w:r w:rsidR="00402F1D">
        <w:t>hebben ingeleverd</w:t>
      </w:r>
      <w:r w:rsidR="00732678">
        <w:t xml:space="preserve"> en gekoppeld zijn in het personenregister. </w:t>
      </w:r>
    </w:p>
    <w:p w14:paraId="20DCF269" w14:textId="77777777" w:rsidR="00467EF4" w:rsidRPr="00A25026" w:rsidRDefault="00467EF4" w:rsidP="00467EF4">
      <w:pPr>
        <w:shd w:val="clear" w:color="auto" w:fill="FFFFFF"/>
        <w:spacing w:before="100" w:beforeAutospacing="1" w:after="0" w:line="270" w:lineRule="atLeast"/>
        <w:outlineLvl w:val="1"/>
        <w:rPr>
          <w:rFonts w:ascii="Verdana" w:eastAsia="Times New Roman" w:hAnsi="Verdana" w:cs="Times New Roman"/>
          <w:b/>
          <w:bCs/>
          <w:sz w:val="26"/>
          <w:szCs w:val="26"/>
          <w:lang w:eastAsia="nl-NL"/>
        </w:rPr>
      </w:pPr>
      <w:r w:rsidRPr="00A25026">
        <w:rPr>
          <w:rFonts w:ascii="Verdana" w:eastAsia="Times New Roman" w:hAnsi="Verdana" w:cs="Times New Roman"/>
          <w:b/>
          <w:bCs/>
          <w:sz w:val="26"/>
          <w:szCs w:val="26"/>
          <w:lang w:eastAsia="nl-NL"/>
        </w:rPr>
        <w:t>Goede uitvoering</w:t>
      </w:r>
    </w:p>
    <w:p w14:paraId="574C68D4" w14:textId="77777777" w:rsidR="00467EF4" w:rsidRPr="00467EF4" w:rsidRDefault="00236102" w:rsidP="00467EF4">
      <w:pPr>
        <w:shd w:val="clear" w:color="auto" w:fill="FFFFFF"/>
        <w:spacing w:before="100" w:beforeAutospacing="1" w:after="100" w:afterAutospacing="1" w:line="270" w:lineRule="atLeast"/>
        <w:rPr>
          <w:rFonts w:ascii="Verdana" w:eastAsia="Times New Roman" w:hAnsi="Verdana" w:cs="Times New Roman"/>
          <w:color w:val="000000"/>
          <w:sz w:val="18"/>
          <w:szCs w:val="18"/>
          <w:lang w:eastAsia="nl-NL"/>
        </w:rPr>
      </w:pPr>
      <w:r>
        <w:rPr>
          <w:rFonts w:ascii="Verdana" w:eastAsia="Times New Roman" w:hAnsi="Verdana" w:cs="Times New Roman"/>
          <w:color w:val="000000"/>
          <w:sz w:val="18"/>
          <w:szCs w:val="18"/>
          <w:lang w:eastAsia="nl-NL"/>
        </w:rPr>
        <w:t>H</w:t>
      </w:r>
      <w:r w:rsidR="00467EF4" w:rsidRPr="00467EF4">
        <w:rPr>
          <w:rFonts w:ascii="Verdana" w:eastAsia="Times New Roman" w:hAnsi="Verdana" w:cs="Times New Roman"/>
          <w:color w:val="000000"/>
          <w:sz w:val="18"/>
          <w:szCs w:val="18"/>
          <w:lang w:eastAsia="nl-NL"/>
        </w:rPr>
        <w:t xml:space="preserve">et </w:t>
      </w:r>
      <w:r w:rsidR="00515961">
        <w:rPr>
          <w:rFonts w:ascii="Verdana" w:eastAsia="Times New Roman" w:hAnsi="Verdana" w:cs="Times New Roman"/>
          <w:color w:val="000000"/>
          <w:sz w:val="18"/>
          <w:szCs w:val="18"/>
          <w:lang w:eastAsia="nl-NL"/>
        </w:rPr>
        <w:t xml:space="preserve">is </w:t>
      </w:r>
      <w:r w:rsidR="00467EF4" w:rsidRPr="00467EF4">
        <w:rPr>
          <w:rFonts w:ascii="Verdana" w:eastAsia="Times New Roman" w:hAnsi="Verdana" w:cs="Times New Roman"/>
          <w:color w:val="000000"/>
          <w:sz w:val="18"/>
          <w:szCs w:val="18"/>
          <w:lang w:eastAsia="nl-NL"/>
        </w:rPr>
        <w:t>belangrijk om regelmatig na te gaan of de maatregelen goed worden uitgevoerd. Bijvoorbeeld door na te gaan:</w:t>
      </w:r>
    </w:p>
    <w:p w14:paraId="295E802F" w14:textId="77777777" w:rsidR="00467EF4" w:rsidRPr="00467EF4" w:rsidRDefault="00467EF4" w:rsidP="00467EF4">
      <w:pPr>
        <w:numPr>
          <w:ilvl w:val="0"/>
          <w:numId w:val="2"/>
        </w:numPr>
        <w:shd w:val="clear" w:color="auto" w:fill="FFFFFF"/>
        <w:spacing w:before="100" w:beforeAutospacing="1" w:after="100" w:afterAutospacing="1" w:line="270" w:lineRule="atLeast"/>
        <w:ind w:left="570"/>
        <w:rPr>
          <w:rFonts w:ascii="Verdana" w:eastAsia="Times New Roman" w:hAnsi="Verdana" w:cs="Times New Roman"/>
          <w:color w:val="000000"/>
          <w:sz w:val="18"/>
          <w:szCs w:val="18"/>
          <w:lang w:eastAsia="nl-NL"/>
        </w:rPr>
      </w:pPr>
      <w:r w:rsidRPr="00467EF4">
        <w:rPr>
          <w:rFonts w:ascii="Verdana" w:eastAsia="Times New Roman" w:hAnsi="Verdana" w:cs="Times New Roman"/>
          <w:color w:val="000000"/>
          <w:sz w:val="18"/>
          <w:szCs w:val="18"/>
          <w:lang w:eastAsia="nl-NL"/>
        </w:rPr>
        <w:t>of alle medewerkers de gedragscode of meldingsprocedure kennen of kunnen vinden;</w:t>
      </w:r>
    </w:p>
    <w:p w14:paraId="29684585" w14:textId="77777777" w:rsidR="00467EF4" w:rsidRPr="00467EF4" w:rsidRDefault="00467EF4" w:rsidP="00467EF4">
      <w:pPr>
        <w:numPr>
          <w:ilvl w:val="0"/>
          <w:numId w:val="2"/>
        </w:numPr>
        <w:shd w:val="clear" w:color="auto" w:fill="FFFFFF"/>
        <w:spacing w:before="100" w:beforeAutospacing="1" w:after="100" w:afterAutospacing="1" w:line="270" w:lineRule="atLeast"/>
        <w:ind w:left="570"/>
        <w:rPr>
          <w:rFonts w:ascii="Verdana" w:eastAsia="Times New Roman" w:hAnsi="Verdana" w:cs="Times New Roman"/>
          <w:color w:val="000000"/>
          <w:sz w:val="18"/>
          <w:szCs w:val="18"/>
          <w:lang w:eastAsia="nl-NL"/>
        </w:rPr>
      </w:pPr>
      <w:r w:rsidRPr="00467EF4">
        <w:rPr>
          <w:rFonts w:ascii="Verdana" w:eastAsia="Times New Roman" w:hAnsi="Verdana" w:cs="Times New Roman"/>
          <w:color w:val="000000"/>
          <w:sz w:val="18"/>
          <w:szCs w:val="18"/>
          <w:lang w:eastAsia="nl-NL"/>
        </w:rPr>
        <w:t>hoeveel tijd en gelegenheid er is om elkaar aan te spreken op grensoverschrijdend gedrag;</w:t>
      </w:r>
    </w:p>
    <w:p w14:paraId="203FCCDF" w14:textId="77777777" w:rsidR="00467EF4" w:rsidRPr="00467EF4" w:rsidRDefault="00467EF4" w:rsidP="00467EF4">
      <w:pPr>
        <w:numPr>
          <w:ilvl w:val="0"/>
          <w:numId w:val="2"/>
        </w:numPr>
        <w:shd w:val="clear" w:color="auto" w:fill="FFFFFF"/>
        <w:spacing w:before="100" w:beforeAutospacing="1" w:after="100" w:afterAutospacing="1" w:line="270" w:lineRule="atLeast"/>
        <w:ind w:left="570"/>
        <w:rPr>
          <w:rFonts w:ascii="Verdana" w:eastAsia="Times New Roman" w:hAnsi="Verdana" w:cs="Times New Roman"/>
          <w:color w:val="000000"/>
          <w:sz w:val="18"/>
          <w:szCs w:val="18"/>
          <w:lang w:eastAsia="nl-NL"/>
        </w:rPr>
      </w:pPr>
      <w:r w:rsidRPr="00467EF4">
        <w:rPr>
          <w:rFonts w:ascii="Verdana" w:eastAsia="Times New Roman" w:hAnsi="Verdana" w:cs="Times New Roman"/>
          <w:color w:val="000000"/>
          <w:sz w:val="18"/>
          <w:szCs w:val="18"/>
          <w:lang w:eastAsia="nl-NL"/>
        </w:rPr>
        <w:lastRenderedPageBreak/>
        <w:t xml:space="preserve">of de maatregelen leiden tot angst </w:t>
      </w:r>
      <w:r w:rsidRPr="0066656D">
        <w:rPr>
          <w:rFonts w:ascii="Verdana" w:eastAsia="Times New Roman" w:hAnsi="Verdana" w:cs="Times New Roman"/>
          <w:color w:val="000000"/>
          <w:sz w:val="18"/>
          <w:szCs w:val="18"/>
          <w:lang w:eastAsia="nl-NL"/>
        </w:rPr>
        <w:t xml:space="preserve">om warm en </w:t>
      </w:r>
      <w:r w:rsidR="001D3097" w:rsidRPr="0066656D">
        <w:rPr>
          <w:rFonts w:ascii="Verdana" w:eastAsia="Times New Roman" w:hAnsi="Verdana" w:cs="Times New Roman"/>
          <w:color w:val="000000"/>
          <w:sz w:val="18"/>
          <w:szCs w:val="18"/>
          <w:lang w:eastAsia="nl-NL"/>
        </w:rPr>
        <w:t>met aandacht voor lichamelijke verzorging</w:t>
      </w:r>
      <w:r w:rsidR="001D3097">
        <w:rPr>
          <w:rFonts w:ascii="Verdana" w:eastAsia="Times New Roman" w:hAnsi="Verdana" w:cs="Times New Roman"/>
          <w:color w:val="000000"/>
          <w:sz w:val="18"/>
          <w:szCs w:val="18"/>
          <w:lang w:eastAsia="nl-NL"/>
        </w:rPr>
        <w:t xml:space="preserve"> met</w:t>
      </w:r>
      <w:r w:rsidRPr="00467EF4">
        <w:rPr>
          <w:rFonts w:ascii="Verdana" w:eastAsia="Times New Roman" w:hAnsi="Verdana" w:cs="Times New Roman"/>
          <w:color w:val="000000"/>
          <w:sz w:val="18"/>
          <w:szCs w:val="18"/>
          <w:lang w:eastAsia="nl-NL"/>
        </w:rPr>
        <w:t xml:space="preserve"> de kinderen om te gaan.</w:t>
      </w:r>
    </w:p>
    <w:p w14:paraId="4AA33A6A" w14:textId="77777777" w:rsidR="00467EF4" w:rsidRPr="00467EF4" w:rsidRDefault="00467EF4" w:rsidP="00467EF4">
      <w:pPr>
        <w:shd w:val="clear" w:color="auto" w:fill="FFFFFF"/>
        <w:spacing w:before="100" w:beforeAutospacing="1" w:after="100" w:afterAutospacing="1" w:line="270" w:lineRule="atLeast"/>
        <w:rPr>
          <w:rFonts w:ascii="Verdana" w:eastAsia="Times New Roman" w:hAnsi="Verdana" w:cs="Times New Roman"/>
          <w:color w:val="000000"/>
          <w:sz w:val="18"/>
          <w:szCs w:val="18"/>
          <w:lang w:eastAsia="nl-NL"/>
        </w:rPr>
      </w:pPr>
      <w:r w:rsidRPr="00467EF4">
        <w:rPr>
          <w:rFonts w:ascii="Verdana" w:eastAsia="Times New Roman" w:hAnsi="Verdana" w:cs="Times New Roman"/>
          <w:color w:val="000000"/>
          <w:sz w:val="18"/>
          <w:szCs w:val="18"/>
          <w:lang w:eastAsia="nl-NL"/>
        </w:rPr>
        <w:t>Een andere maatregel in het licht van kwaliteitszorg is om steevast in functioneringsgesprekken met werknemers aandacht te besteden aan mogelijk grensoverschrijdend gedrag van hem of van zijn collega's.</w:t>
      </w:r>
    </w:p>
    <w:p w14:paraId="7304BF35" w14:textId="77777777" w:rsidR="00467EF4" w:rsidRPr="00A25026" w:rsidRDefault="00467EF4" w:rsidP="00467EF4">
      <w:pPr>
        <w:pStyle w:val="Kop2"/>
        <w:shd w:val="clear" w:color="auto" w:fill="FFFFFF"/>
        <w:spacing w:after="0" w:afterAutospacing="0" w:line="270" w:lineRule="atLeast"/>
        <w:rPr>
          <w:rFonts w:ascii="Verdana" w:hAnsi="Verdana"/>
          <w:sz w:val="26"/>
          <w:szCs w:val="26"/>
        </w:rPr>
      </w:pPr>
      <w:r w:rsidRPr="00A25026">
        <w:rPr>
          <w:rFonts w:ascii="Verdana" w:hAnsi="Verdana"/>
          <w:sz w:val="26"/>
          <w:szCs w:val="26"/>
        </w:rPr>
        <w:t>De ondergoedregel</w:t>
      </w:r>
    </w:p>
    <w:p w14:paraId="18285821" w14:textId="77777777" w:rsidR="00467EF4" w:rsidRPr="00467EF4" w:rsidRDefault="00467EF4" w:rsidP="008C455D">
      <w:pPr>
        <w:pStyle w:val="Normaalweb"/>
        <w:shd w:val="clear" w:color="auto" w:fill="FFFFFF"/>
        <w:spacing w:line="270" w:lineRule="atLeast"/>
      </w:pPr>
      <w:r>
        <w:rPr>
          <w:rFonts w:ascii="Verdana" w:hAnsi="Verdana"/>
          <w:color w:val="000000"/>
          <w:sz w:val="18"/>
          <w:szCs w:val="18"/>
        </w:rPr>
        <w:t>Om ouders en beroepskrachten te helpen heeft De Raad van Europa de 'ondergoedregel' opgesteld. De ondergoedregel luidt: 'anderen mogen een kind niet aanraken op plekken die normaal gesproken met ondergoed zijn bedekt. En kinderen mogen anderen daar ook niet zomaar aanraken.' Dit is een eenvoudige richtlijn die ouders helpt om hun kinderen uit te leggen waar ze door anderen niet mogen worden aangeraakt, hoe ze kunnen reageren en waar ze hulp kunnen zoeken.</w:t>
      </w:r>
      <w:r>
        <w:rPr>
          <w:rFonts w:ascii="Verdana" w:hAnsi="Verdana"/>
          <w:color w:val="000000"/>
          <w:sz w:val="18"/>
          <w:szCs w:val="18"/>
        </w:rPr>
        <w:br/>
        <w:t>De ondergoedregel helpt ook om kinderen uit te leggen dat zij de baas over hun eigen lichaam zijn, dat er goede en slechte geheimen bestaan en dat er goede en slechte manieren van aanraken bestaan.</w:t>
      </w:r>
      <w:r>
        <w:rPr>
          <w:rStyle w:val="apple-converted-space"/>
          <w:rFonts w:ascii="Verdana" w:hAnsi="Verdana"/>
          <w:color w:val="000000"/>
          <w:sz w:val="18"/>
          <w:szCs w:val="18"/>
        </w:rPr>
        <w:t> </w:t>
      </w:r>
      <w:r w:rsidR="00236102">
        <w:rPr>
          <w:rStyle w:val="apple-converted-space"/>
          <w:rFonts w:ascii="Verdana" w:hAnsi="Verdana"/>
          <w:color w:val="000000"/>
          <w:sz w:val="18"/>
          <w:szCs w:val="18"/>
        </w:rPr>
        <w:t>Zowel in ouderavond, aan de ouders, als in de groep met de peuters behandelen wij deze regels. Een boekje “</w:t>
      </w:r>
      <w:proofErr w:type="spellStart"/>
      <w:r w:rsidR="00236102">
        <w:rPr>
          <w:rStyle w:val="apple-converted-space"/>
          <w:rFonts w:ascii="Verdana" w:hAnsi="Verdana"/>
          <w:color w:val="000000"/>
          <w:sz w:val="18"/>
          <w:szCs w:val="18"/>
        </w:rPr>
        <w:t>Let’s</w:t>
      </w:r>
      <w:proofErr w:type="spellEnd"/>
      <w:r w:rsidR="00236102">
        <w:rPr>
          <w:rStyle w:val="apple-converted-space"/>
          <w:rFonts w:ascii="Verdana" w:hAnsi="Verdana"/>
          <w:color w:val="000000"/>
          <w:sz w:val="18"/>
          <w:szCs w:val="18"/>
        </w:rPr>
        <w:t xml:space="preserve"> </w:t>
      </w:r>
      <w:proofErr w:type="spellStart"/>
      <w:r w:rsidR="00236102">
        <w:rPr>
          <w:rStyle w:val="apple-converted-space"/>
          <w:rFonts w:ascii="Verdana" w:hAnsi="Verdana"/>
          <w:color w:val="000000"/>
          <w:sz w:val="18"/>
          <w:szCs w:val="18"/>
        </w:rPr>
        <w:t>stay</w:t>
      </w:r>
      <w:proofErr w:type="spellEnd"/>
      <w:r w:rsidR="00236102">
        <w:rPr>
          <w:rStyle w:val="apple-converted-space"/>
          <w:rFonts w:ascii="Verdana" w:hAnsi="Verdana"/>
          <w:color w:val="000000"/>
          <w:sz w:val="18"/>
          <w:szCs w:val="18"/>
        </w:rPr>
        <w:t xml:space="preserve"> safe” wordt regelmatig aan de kinderen voorgelezen </w:t>
      </w:r>
      <w:r w:rsidR="00236102" w:rsidRPr="0066656D">
        <w:rPr>
          <w:rStyle w:val="apple-converted-space"/>
          <w:rFonts w:ascii="Verdana" w:hAnsi="Verdana"/>
          <w:sz w:val="18"/>
          <w:szCs w:val="18"/>
        </w:rPr>
        <w:t xml:space="preserve">en behandelt. </w:t>
      </w:r>
    </w:p>
    <w:sectPr w:rsidR="00467EF4" w:rsidRPr="00467EF4" w:rsidSect="008C455D">
      <w:pgSz w:w="11906" w:h="16838"/>
      <w:pgMar w:top="1417" w:right="1417"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C70A1"/>
    <w:multiLevelType w:val="multilevel"/>
    <w:tmpl w:val="5176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9C4181"/>
    <w:multiLevelType w:val="hybridMultilevel"/>
    <w:tmpl w:val="627EFB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47EE383D"/>
    <w:multiLevelType w:val="multilevel"/>
    <w:tmpl w:val="515CB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0648248">
    <w:abstractNumId w:val="0"/>
  </w:num>
  <w:num w:numId="2" w16cid:durableId="1428504653">
    <w:abstractNumId w:val="2"/>
  </w:num>
  <w:num w:numId="3" w16cid:durableId="1292246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7EF4"/>
    <w:rsid w:val="00051B0D"/>
    <w:rsid w:val="0014288F"/>
    <w:rsid w:val="00175F76"/>
    <w:rsid w:val="001931EE"/>
    <w:rsid w:val="001C74D4"/>
    <w:rsid w:val="001D3097"/>
    <w:rsid w:val="00200D18"/>
    <w:rsid w:val="0023180A"/>
    <w:rsid w:val="00236102"/>
    <w:rsid w:val="00257ED7"/>
    <w:rsid w:val="002C5A95"/>
    <w:rsid w:val="003B1C1B"/>
    <w:rsid w:val="003D37D8"/>
    <w:rsid w:val="00402F1D"/>
    <w:rsid w:val="00467EF4"/>
    <w:rsid w:val="004E1671"/>
    <w:rsid w:val="004F3910"/>
    <w:rsid w:val="00515961"/>
    <w:rsid w:val="005445AC"/>
    <w:rsid w:val="00650E40"/>
    <w:rsid w:val="0066396A"/>
    <w:rsid w:val="0066656D"/>
    <w:rsid w:val="007018A0"/>
    <w:rsid w:val="00732678"/>
    <w:rsid w:val="00782C1A"/>
    <w:rsid w:val="00830706"/>
    <w:rsid w:val="008444DC"/>
    <w:rsid w:val="008C455D"/>
    <w:rsid w:val="00903D6E"/>
    <w:rsid w:val="009544B2"/>
    <w:rsid w:val="0099382C"/>
    <w:rsid w:val="009A0FB1"/>
    <w:rsid w:val="009D43EE"/>
    <w:rsid w:val="00A25026"/>
    <w:rsid w:val="00AA34B8"/>
    <w:rsid w:val="00B766ED"/>
    <w:rsid w:val="00C25C5E"/>
    <w:rsid w:val="00CA7E55"/>
    <w:rsid w:val="00CD0ED0"/>
    <w:rsid w:val="00CD1C27"/>
    <w:rsid w:val="00D01673"/>
    <w:rsid w:val="00D15B26"/>
    <w:rsid w:val="00D21DCC"/>
    <w:rsid w:val="00D276ED"/>
    <w:rsid w:val="00D50FBA"/>
    <w:rsid w:val="00DE18F8"/>
    <w:rsid w:val="00E72AEC"/>
    <w:rsid w:val="00E80C2D"/>
    <w:rsid w:val="00E91EDE"/>
  </w:rsids>
  <m:mathPr>
    <m:mathFont m:val="Cambria Math"/>
    <m:brkBin m:val="before"/>
    <m:brkBinSub m:val="--"/>
    <m:smallFrac m:val="0"/>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B9F71"/>
  <w15:docId w15:val="{5946C94F-F1F0-4E3D-B96D-2CA8A25BB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nl-NL"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6396A"/>
    <w:rPr>
      <w:rFonts w:ascii="Calibri" w:hAnsi="Calibri" w:cs="Arial"/>
    </w:rPr>
  </w:style>
  <w:style w:type="paragraph" w:styleId="Kop2">
    <w:name w:val="heading 2"/>
    <w:basedOn w:val="Standaard"/>
    <w:link w:val="Kop2Char"/>
    <w:uiPriority w:val="9"/>
    <w:qFormat/>
    <w:rsid w:val="00467EF4"/>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mishna">
    <w:name w:val="mishna"/>
    <w:basedOn w:val="Standaard"/>
    <w:link w:val="mishnaChar"/>
    <w:qFormat/>
    <w:rsid w:val="0066396A"/>
    <w:pPr>
      <w:ind w:left="709"/>
    </w:pPr>
    <w:rPr>
      <w:smallCaps/>
    </w:rPr>
  </w:style>
  <w:style w:type="character" w:customStyle="1" w:styleId="mishnaChar">
    <w:name w:val="mishna Char"/>
    <w:basedOn w:val="Standaardalinea-lettertype"/>
    <w:link w:val="mishna"/>
    <w:rsid w:val="0066396A"/>
    <w:rPr>
      <w:rFonts w:ascii="Calibri" w:eastAsia="Calibri" w:hAnsi="Calibri" w:cs="Arial"/>
      <w:smallCaps/>
    </w:rPr>
  </w:style>
  <w:style w:type="character" w:styleId="Zwaar">
    <w:name w:val="Strong"/>
    <w:uiPriority w:val="22"/>
    <w:qFormat/>
    <w:rsid w:val="0066396A"/>
    <w:rPr>
      <w:b/>
      <w:bCs/>
    </w:rPr>
  </w:style>
  <w:style w:type="paragraph" w:styleId="Geenafstand">
    <w:name w:val="No Spacing"/>
    <w:uiPriority w:val="1"/>
    <w:qFormat/>
    <w:rsid w:val="0066396A"/>
    <w:pPr>
      <w:spacing w:after="0" w:line="240" w:lineRule="auto"/>
    </w:pPr>
    <w:rPr>
      <w:rFonts w:ascii="Calibri" w:hAnsi="Calibri" w:cs="Arial"/>
      <w:lang w:bidi="ar-SA"/>
    </w:rPr>
  </w:style>
  <w:style w:type="paragraph" w:styleId="Lijstalinea">
    <w:name w:val="List Paragraph"/>
    <w:basedOn w:val="Standaard"/>
    <w:uiPriority w:val="34"/>
    <w:qFormat/>
    <w:rsid w:val="0066396A"/>
    <w:pPr>
      <w:ind w:left="720"/>
      <w:contextualSpacing/>
    </w:pPr>
  </w:style>
  <w:style w:type="paragraph" w:styleId="Citaat">
    <w:name w:val="Quote"/>
    <w:basedOn w:val="Standaard"/>
    <w:next w:val="Standaard"/>
    <w:link w:val="CitaatChar"/>
    <w:uiPriority w:val="29"/>
    <w:qFormat/>
    <w:rsid w:val="0066396A"/>
    <w:rPr>
      <w:i/>
      <w:iCs/>
      <w:color w:val="000000"/>
    </w:rPr>
  </w:style>
  <w:style w:type="character" w:customStyle="1" w:styleId="CitaatChar">
    <w:name w:val="Citaat Char"/>
    <w:basedOn w:val="Standaardalinea-lettertype"/>
    <w:link w:val="Citaat"/>
    <w:uiPriority w:val="29"/>
    <w:rsid w:val="0066396A"/>
    <w:rPr>
      <w:rFonts w:ascii="Calibri" w:eastAsia="Calibri" w:hAnsi="Calibri" w:cs="Arial"/>
      <w:i/>
      <w:iCs/>
      <w:color w:val="000000"/>
    </w:rPr>
  </w:style>
  <w:style w:type="character" w:styleId="Intensievebenadrukking">
    <w:name w:val="Intense Emphasis"/>
    <w:uiPriority w:val="21"/>
    <w:qFormat/>
    <w:rsid w:val="0066396A"/>
    <w:rPr>
      <w:b/>
      <w:bCs/>
      <w:i/>
      <w:iCs/>
      <w:color w:val="4F81BD"/>
    </w:rPr>
  </w:style>
  <w:style w:type="character" w:customStyle="1" w:styleId="Kop2Char">
    <w:name w:val="Kop 2 Char"/>
    <w:basedOn w:val="Standaardalinea-lettertype"/>
    <w:link w:val="Kop2"/>
    <w:uiPriority w:val="9"/>
    <w:rsid w:val="00467EF4"/>
    <w:rPr>
      <w:rFonts w:ascii="Times New Roman" w:eastAsia="Times New Roman" w:hAnsi="Times New Roman" w:cs="Times New Roman"/>
      <w:b/>
      <w:bCs/>
      <w:sz w:val="36"/>
      <w:szCs w:val="36"/>
      <w:lang w:eastAsia="nl-NL"/>
    </w:rPr>
  </w:style>
  <w:style w:type="paragraph" w:styleId="Normaalweb">
    <w:name w:val="Normal (Web)"/>
    <w:basedOn w:val="Standaard"/>
    <w:uiPriority w:val="99"/>
    <w:unhideWhenUsed/>
    <w:rsid w:val="00467EF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Standaardalinea-lettertype"/>
    <w:rsid w:val="00467EF4"/>
  </w:style>
  <w:style w:type="character" w:styleId="Hyperlink">
    <w:name w:val="Hyperlink"/>
    <w:basedOn w:val="Standaardalinea-lettertype"/>
    <w:uiPriority w:val="99"/>
    <w:unhideWhenUsed/>
    <w:rsid w:val="00E80C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207219">
      <w:bodyDiv w:val="1"/>
      <w:marLeft w:val="0"/>
      <w:marRight w:val="0"/>
      <w:marTop w:val="0"/>
      <w:marBottom w:val="0"/>
      <w:divBdr>
        <w:top w:val="none" w:sz="0" w:space="0" w:color="auto"/>
        <w:left w:val="none" w:sz="0" w:space="0" w:color="auto"/>
        <w:bottom w:val="none" w:sz="0" w:space="0" w:color="auto"/>
        <w:right w:val="none" w:sz="0" w:space="0" w:color="auto"/>
      </w:divBdr>
    </w:div>
    <w:div w:id="986783281">
      <w:bodyDiv w:val="1"/>
      <w:marLeft w:val="0"/>
      <w:marRight w:val="0"/>
      <w:marTop w:val="0"/>
      <w:marBottom w:val="0"/>
      <w:divBdr>
        <w:top w:val="none" w:sz="0" w:space="0" w:color="auto"/>
        <w:left w:val="none" w:sz="0" w:space="0" w:color="auto"/>
        <w:bottom w:val="none" w:sz="0" w:space="0" w:color="auto"/>
        <w:right w:val="none" w:sz="0" w:space="0" w:color="auto"/>
      </w:divBdr>
    </w:div>
    <w:div w:id="1589341259">
      <w:bodyDiv w:val="1"/>
      <w:marLeft w:val="0"/>
      <w:marRight w:val="0"/>
      <w:marTop w:val="0"/>
      <w:marBottom w:val="0"/>
      <w:divBdr>
        <w:top w:val="none" w:sz="0" w:space="0" w:color="auto"/>
        <w:left w:val="none" w:sz="0" w:space="0" w:color="auto"/>
        <w:bottom w:val="none" w:sz="0" w:space="0" w:color="auto"/>
        <w:right w:val="none" w:sz="0" w:space="0" w:color="auto"/>
      </w:divBdr>
    </w:div>
    <w:div w:id="1878541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zemach.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655</Words>
  <Characters>3608</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katzman</dc:creator>
  <cp:keywords/>
  <dc:description/>
  <cp:lastModifiedBy>Aurelia Huijbregts</cp:lastModifiedBy>
  <cp:revision>8</cp:revision>
  <dcterms:created xsi:type="dcterms:W3CDTF">2021-12-06T21:42:00Z</dcterms:created>
  <dcterms:modified xsi:type="dcterms:W3CDTF">2025-07-03T13:39:00Z</dcterms:modified>
</cp:coreProperties>
</file>